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79FB" w14:textId="77777777" w:rsidR="00CA60F7" w:rsidRDefault="00CA60F7" w:rsidP="00CA60F7">
      <w:pPr>
        <w:pStyle w:val="a3"/>
        <w:jc w:val="center"/>
        <w:rPr>
          <w:b/>
        </w:rPr>
      </w:pPr>
      <w:r>
        <w:rPr>
          <w:b/>
        </w:rPr>
        <w:t>Памятка туриста</w:t>
      </w:r>
    </w:p>
    <w:p w14:paraId="718E8040" w14:textId="77777777" w:rsidR="00CA60F7" w:rsidRDefault="00CA60F7" w:rsidP="00CA60F7">
      <w:pPr>
        <w:spacing w:after="0" w:line="240" w:lineRule="auto"/>
        <w:rPr>
          <w:sz w:val="28"/>
          <w:szCs w:val="28"/>
        </w:rPr>
      </w:pPr>
    </w:p>
    <w:p w14:paraId="02DB10F0" w14:textId="77777777" w:rsidR="00CA60F7" w:rsidRDefault="00CA60F7" w:rsidP="00CA60F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Поддержка туристов действует 24 часа. Телефон для экстренной связи: </w:t>
      </w:r>
    </w:p>
    <w:p w14:paraId="29257A11" w14:textId="77777777" w:rsidR="00CA60F7" w:rsidRDefault="00CA60F7" w:rsidP="00CA60F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+7-965-580-20-80 (Сборные туры)</w:t>
      </w:r>
    </w:p>
    <w:p w14:paraId="3474263B" w14:textId="77777777" w:rsidR="00CA60F7" w:rsidRDefault="00CA60F7" w:rsidP="00CA60F7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p w14:paraId="66EB6798" w14:textId="77777777" w:rsidR="00CA60F7" w:rsidRDefault="00CA60F7" w:rsidP="00CA60F7">
      <w:pPr>
        <w:pStyle w:val="a6"/>
        <w:numPr>
          <w:ilvl w:val="0"/>
          <w:numId w:val="20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В первый день вы самостоятельно добираетесь до гостиницы по программе приобретенного тура</w:t>
      </w:r>
    </w:p>
    <w:p w14:paraId="6FF21AF7" w14:textId="77777777" w:rsidR="00CA60F7" w:rsidRDefault="00CA60F7" w:rsidP="00CA60F7">
      <w:pPr>
        <w:pStyle w:val="a6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При наличии свободных номеров в гостинице, вы можете заселиться в номер.</w:t>
      </w:r>
    </w:p>
    <w:p w14:paraId="36017363" w14:textId="77777777" w:rsidR="00CA60F7" w:rsidRDefault="00CA60F7" w:rsidP="00CA60F7">
      <w:pPr>
        <w:pStyle w:val="a6"/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Важно знать, что расчетный час в гостинице — 15.00!</w:t>
      </w:r>
    </w:p>
    <w:p w14:paraId="70B467F7" w14:textId="77777777" w:rsidR="00CA60F7" w:rsidRDefault="00CA60F7" w:rsidP="00CA60F7">
      <w:pPr>
        <w:pStyle w:val="a6"/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Освободить номера в день выезда необходимо до 12.00</w:t>
      </w:r>
    </w:p>
    <w:p w14:paraId="5405681D" w14:textId="77777777" w:rsidR="00CA60F7" w:rsidRDefault="00CA60F7" w:rsidP="00CA60F7">
      <w:pPr>
        <w:pStyle w:val="a6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Гарантированное заселение в гостиницу ранее расчетного часа оплачивается дополнительно (50-100% стоимости размещения за сутки, точную стоимость следует уточнить у менеджера при бронировании тура).</w:t>
      </w:r>
    </w:p>
    <w:p w14:paraId="6E780443" w14:textId="77777777" w:rsidR="00CA60F7" w:rsidRDefault="00CA60F7" w:rsidP="00CA60F7">
      <w:pPr>
        <w:pStyle w:val="a6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Если вас не разместили в гостинице ранее расчетного часа, и при этом вам необходимо ехать на экскурсию, вы можете оставить вещи в камере хранения гостиницы.</w:t>
      </w:r>
    </w:p>
    <w:p w14:paraId="0D48757B" w14:textId="77777777" w:rsidR="00CA60F7" w:rsidRDefault="00CA60F7" w:rsidP="00CA60F7">
      <w:pPr>
        <w:pStyle w:val="a6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Завтрак в гостинице предоставляется со второго дня пребывания.</w:t>
      </w:r>
    </w:p>
    <w:p w14:paraId="2FCF9BF8" w14:textId="77777777" w:rsidR="00CA60F7" w:rsidRDefault="00CA60F7" w:rsidP="00CA60F7">
      <w:pPr>
        <w:pStyle w:val="a6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Обратите внимание на то, что в программе распечатанной турагентством при покупке тура, указано ориентировочное время отъезда от гостиницы / вокзала на экскурсии и ориентировочный порядок проведения экскурсий, также возможны замены экскурсий на равноценные. Точную информацию об экскурсионной программе вы сможете получить у представителя / гида нашей фирмы в первый экскурсионный день.</w:t>
      </w:r>
    </w:p>
    <w:p w14:paraId="4A9F39FB" w14:textId="77777777" w:rsidR="00CA60F7" w:rsidRDefault="00CA60F7" w:rsidP="00CA60F7">
      <w:pPr>
        <w:pStyle w:val="a6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В последний день экскурсионного тура после освобождения номеров гостиницы, совершается трансфер на ж/д вокзал для сдачи вещей в камеру хранения. Это удобно, так как тур заканчивается у ТЦ «</w:t>
      </w:r>
      <w:proofErr w:type="spellStart"/>
      <w:r>
        <w:rPr>
          <w:sz w:val="26"/>
          <w:szCs w:val="26"/>
        </w:rPr>
        <w:t>Бахетле</w:t>
      </w:r>
      <w:proofErr w:type="spellEnd"/>
      <w:r>
        <w:rPr>
          <w:sz w:val="26"/>
          <w:szCs w:val="26"/>
        </w:rPr>
        <w:t>» (ЦУМ), что расположен в шаговой доступности от ж/д вокзала «Терминал 1» (Казань — Пассажирская). После окончания программы, вы возвращаетесь за вещами самостоятельно.</w:t>
      </w:r>
    </w:p>
    <w:p w14:paraId="5980378F" w14:textId="77777777" w:rsidR="00CA60F7" w:rsidRDefault="00CA60F7" w:rsidP="00CA60F7">
      <w:pPr>
        <w:pStyle w:val="a6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Если вы заказали обратный трансфер, просим вас заранее согласовать с представителем / гидом туроператора удобные для вас время и место встречи с водителем.</w:t>
      </w:r>
    </w:p>
    <w:p w14:paraId="26E05FF0" w14:textId="77777777" w:rsidR="00CA60F7" w:rsidRDefault="00CA60F7" w:rsidP="00CA60F7">
      <w:pPr>
        <w:pStyle w:val="a6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Будьте внимательны! Не оставляйте свои вещи без присмотра во время экскурсий и в музеях, а также не забывайте их в автобусе. Ответственности за сохранность вещей туроператор не несет!</w:t>
      </w:r>
    </w:p>
    <w:p w14:paraId="6B16B6C1" w14:textId="77777777" w:rsidR="00C55BBA" w:rsidRPr="00C1712F" w:rsidRDefault="00C55BBA" w:rsidP="00C1712F">
      <w:pPr>
        <w:pStyle w:val="a6"/>
      </w:pPr>
    </w:p>
    <w:sectPr w:rsidR="00C55BBA" w:rsidRPr="00C1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ECD"/>
    <w:multiLevelType w:val="multilevel"/>
    <w:tmpl w:val="BE2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07344"/>
    <w:multiLevelType w:val="multilevel"/>
    <w:tmpl w:val="8546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D2098"/>
    <w:multiLevelType w:val="hybridMultilevel"/>
    <w:tmpl w:val="D626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B19"/>
    <w:multiLevelType w:val="multilevel"/>
    <w:tmpl w:val="948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7786B"/>
    <w:multiLevelType w:val="multilevel"/>
    <w:tmpl w:val="D41E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252E9"/>
    <w:multiLevelType w:val="multilevel"/>
    <w:tmpl w:val="15C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9725D"/>
    <w:multiLevelType w:val="multilevel"/>
    <w:tmpl w:val="5136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E4A2B"/>
    <w:multiLevelType w:val="multilevel"/>
    <w:tmpl w:val="0EE2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51C57"/>
    <w:multiLevelType w:val="hybridMultilevel"/>
    <w:tmpl w:val="CCEE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5C74"/>
    <w:multiLevelType w:val="multilevel"/>
    <w:tmpl w:val="230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62F7D"/>
    <w:multiLevelType w:val="multilevel"/>
    <w:tmpl w:val="0D96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D6F5C"/>
    <w:multiLevelType w:val="multilevel"/>
    <w:tmpl w:val="CF98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33DA5"/>
    <w:multiLevelType w:val="multilevel"/>
    <w:tmpl w:val="27F2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675DE"/>
    <w:multiLevelType w:val="multilevel"/>
    <w:tmpl w:val="0AF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A0914"/>
    <w:multiLevelType w:val="multilevel"/>
    <w:tmpl w:val="09B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B50DA"/>
    <w:multiLevelType w:val="multilevel"/>
    <w:tmpl w:val="F35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22299"/>
    <w:multiLevelType w:val="multilevel"/>
    <w:tmpl w:val="DED2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E44985"/>
    <w:multiLevelType w:val="multilevel"/>
    <w:tmpl w:val="7E9E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52ADE"/>
    <w:multiLevelType w:val="multilevel"/>
    <w:tmpl w:val="7B84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17"/>
  </w:num>
  <w:num w:numId="12">
    <w:abstractNumId w:val="14"/>
  </w:num>
  <w:num w:numId="13">
    <w:abstractNumId w:val="13"/>
  </w:num>
  <w:num w:numId="14">
    <w:abstractNumId w:val="7"/>
  </w:num>
  <w:num w:numId="15">
    <w:abstractNumId w:val="16"/>
  </w:num>
  <w:num w:numId="16">
    <w:abstractNumId w:val="9"/>
  </w:num>
  <w:num w:numId="17">
    <w:abstractNumId w:val="18"/>
  </w:num>
  <w:num w:numId="18">
    <w:abstractNumId w:val="4"/>
  </w:num>
  <w:num w:numId="19">
    <w:abstractNumId w:val="15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2F"/>
    <w:rsid w:val="00182868"/>
    <w:rsid w:val="002E529A"/>
    <w:rsid w:val="00604E8D"/>
    <w:rsid w:val="00741D0E"/>
    <w:rsid w:val="00B0382C"/>
    <w:rsid w:val="00C1712F"/>
    <w:rsid w:val="00C55BBA"/>
    <w:rsid w:val="00C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8FEC"/>
  <w15:chartTrackingRefBased/>
  <w15:docId w15:val="{DED27C33-8EDA-44B5-BB9C-D247762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55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7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71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1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C1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712F"/>
    <w:pPr>
      <w:ind w:left="720"/>
      <w:contextualSpacing/>
    </w:pPr>
  </w:style>
  <w:style w:type="character" w:styleId="a7">
    <w:name w:val="Strong"/>
    <w:basedOn w:val="a0"/>
    <w:uiPriority w:val="22"/>
    <w:qFormat/>
    <w:rsid w:val="00C1712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7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B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C55BBA"/>
    <w:rPr>
      <w:color w:val="0000FF"/>
      <w:u w:val="single"/>
    </w:rPr>
  </w:style>
  <w:style w:type="character" w:customStyle="1" w:styleId="support-linktext">
    <w:name w:val="support-link__text"/>
    <w:basedOn w:val="a0"/>
    <w:rsid w:val="00C55BBA"/>
  </w:style>
  <w:style w:type="character" w:customStyle="1" w:styleId="search-linktext">
    <w:name w:val="search-link__text"/>
    <w:basedOn w:val="a0"/>
    <w:rsid w:val="00C55BBA"/>
  </w:style>
  <w:style w:type="character" w:customStyle="1" w:styleId="logoname">
    <w:name w:val="logo__name"/>
    <w:basedOn w:val="a0"/>
    <w:rsid w:val="00C55BBA"/>
  </w:style>
  <w:style w:type="character" w:customStyle="1" w:styleId="logodescription">
    <w:name w:val="logo__description"/>
    <w:basedOn w:val="a0"/>
    <w:rsid w:val="00C55BBA"/>
  </w:style>
  <w:style w:type="character" w:customStyle="1" w:styleId="booking-btnbold">
    <w:name w:val="booking-btn__bold"/>
    <w:basedOn w:val="a0"/>
    <w:rsid w:val="00C55BBA"/>
  </w:style>
  <w:style w:type="character" w:customStyle="1" w:styleId="booking-btnlight">
    <w:name w:val="booking-btn__light"/>
    <w:basedOn w:val="a0"/>
    <w:rsid w:val="00C55BBA"/>
  </w:style>
  <w:style w:type="character" w:customStyle="1" w:styleId="instruction-linktext">
    <w:name w:val="instruction-link__text"/>
    <w:basedOn w:val="a0"/>
    <w:rsid w:val="00C55BBA"/>
  </w:style>
  <w:style w:type="character" w:customStyle="1" w:styleId="left-menutext">
    <w:name w:val="left-menu__text"/>
    <w:basedOn w:val="a0"/>
    <w:rsid w:val="00C55BBA"/>
  </w:style>
  <w:style w:type="character" w:customStyle="1" w:styleId="menu-counttext">
    <w:name w:val="menu-count__text"/>
    <w:basedOn w:val="a0"/>
    <w:rsid w:val="00C55B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5B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5B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be-btntext">
    <w:name w:val="subscribe-btn__text"/>
    <w:basedOn w:val="a0"/>
    <w:rsid w:val="00C55BBA"/>
  </w:style>
  <w:style w:type="character" w:customStyle="1" w:styleId="checkboxtext">
    <w:name w:val="checkbox__text"/>
    <w:basedOn w:val="a0"/>
    <w:rsid w:val="00C55B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5B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5B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eaturescontacts-note">
    <w:name w:val="features__contacts-note"/>
    <w:basedOn w:val="a0"/>
    <w:rsid w:val="00C55BBA"/>
  </w:style>
  <w:style w:type="character" w:customStyle="1" w:styleId="footer-menulink">
    <w:name w:val="footer-menu__link"/>
    <w:basedOn w:val="a0"/>
    <w:rsid w:val="00C5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117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93721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17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1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0617">
          <w:marLeft w:val="0"/>
          <w:marRight w:val="0"/>
          <w:marTop w:val="22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89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476">
                  <w:marLeft w:val="0"/>
                  <w:marRight w:val="0"/>
                  <w:marTop w:val="300"/>
                  <w:marBottom w:val="0"/>
                  <w:divBdr>
                    <w:top w:val="single" w:sz="6" w:space="15" w:color="1AB22B"/>
                    <w:left w:val="single" w:sz="6" w:space="15" w:color="1AB22B"/>
                    <w:bottom w:val="single" w:sz="6" w:space="15" w:color="1AB22B"/>
                    <w:right w:val="single" w:sz="6" w:space="15" w:color="1AB22B"/>
                  </w:divBdr>
                  <w:divsChild>
                    <w:div w:id="5254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1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12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6106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2318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1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18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599755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8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98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0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5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48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8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85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3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72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9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69335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0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32261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6" w:color="D9D9D9"/>
                                    <w:left w:val="single" w:sz="6" w:space="15" w:color="D9D9D9"/>
                                    <w:bottom w:val="single" w:sz="6" w:space="18" w:color="D9D9D9"/>
                                    <w:right w:val="single" w:sz="6" w:space="15" w:color="D9D9D9"/>
                                  </w:divBdr>
                                </w:div>
                                <w:div w:id="1493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6" w:color="D9D9D9"/>
                                    <w:left w:val="single" w:sz="6" w:space="15" w:color="D9D9D9"/>
                                    <w:bottom w:val="single" w:sz="6" w:space="18" w:color="D9D9D9"/>
                                    <w:right w:val="single" w:sz="6" w:space="15" w:color="D9D9D9"/>
                                  </w:divBdr>
                                </w:div>
                                <w:div w:id="8591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6" w:color="D9D9D9"/>
                                    <w:left w:val="single" w:sz="6" w:space="15" w:color="D9D9D9"/>
                                    <w:bottom w:val="single" w:sz="6" w:space="18" w:color="D9D9D9"/>
                                    <w:right w:val="single" w:sz="6" w:space="15" w:color="D9D9D9"/>
                                  </w:divBdr>
                                </w:div>
                                <w:div w:id="174452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6" w:color="D9D9D9"/>
                                    <w:left w:val="single" w:sz="6" w:space="15" w:color="D9D9D9"/>
                                    <w:bottom w:val="single" w:sz="6" w:space="18" w:color="D9D9D9"/>
                                    <w:right w:val="single" w:sz="6" w:space="15" w:color="D9D9D9"/>
                                  </w:divBdr>
                                </w:div>
                                <w:div w:id="5084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6" w:color="D9D9D9"/>
                                    <w:left w:val="single" w:sz="6" w:space="15" w:color="D9D9D9"/>
                                    <w:bottom w:val="single" w:sz="6" w:space="18" w:color="D9D9D9"/>
                                    <w:right w:val="single" w:sz="6" w:space="15" w:color="D9D9D9"/>
                                  </w:divBdr>
                                </w:div>
                                <w:div w:id="173763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6" w:color="D9D9D9"/>
                                    <w:left w:val="single" w:sz="6" w:space="15" w:color="D9D9D9"/>
                                    <w:bottom w:val="single" w:sz="6" w:space="18" w:color="D9D9D9"/>
                                    <w:right w:val="single" w:sz="6" w:space="15" w:color="D9D9D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24470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5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3" w:color="D9D9D9"/>
                                <w:left w:val="single" w:sz="6" w:space="31" w:color="D9D9D9"/>
                                <w:bottom w:val="single" w:sz="6" w:space="23" w:color="D9D9D9"/>
                                <w:right w:val="single" w:sz="6" w:space="31" w:color="D9D9D9"/>
                              </w:divBdr>
                              <w:divsChild>
                                <w:div w:id="11396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9221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8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D9D9D9"/>
                                <w:left w:val="single" w:sz="6" w:space="31" w:color="D9D9D9"/>
                                <w:bottom w:val="single" w:sz="6" w:space="23" w:color="D9D9D9"/>
                                <w:right w:val="single" w:sz="6" w:space="31" w:color="D9D9D9"/>
                              </w:divBdr>
                              <w:divsChild>
                                <w:div w:id="7444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08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CBEA2-E9E2-4CF4-BB38-BF2C5FC6C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E915D-0F73-4132-8A4D-B946D4B9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C0968D-FDE1-479E-9D3B-8050CF4D15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Шуртакова Ольга Александровна</cp:lastModifiedBy>
  <cp:revision>5</cp:revision>
  <dcterms:created xsi:type="dcterms:W3CDTF">2025-09-22T15:52:00Z</dcterms:created>
  <dcterms:modified xsi:type="dcterms:W3CDTF">2025-09-26T16:01:00Z</dcterms:modified>
</cp:coreProperties>
</file>